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D6EDD" w14:textId="7B34A4A3" w:rsidR="00886D14" w:rsidRPr="00886D14" w:rsidRDefault="00886D14" w:rsidP="00886D14">
      <w:pPr>
        <w:spacing w:after="0" w:line="240" w:lineRule="auto"/>
        <w:rPr>
          <w:rFonts w:ascii="標楷體" w:eastAsia="標楷體" w:hAnsi="標楷體" w:cs="Times New Roman"/>
          <w:b/>
          <w:szCs w:val="22"/>
          <w14:ligatures w14:val="none"/>
        </w:rPr>
      </w:pPr>
    </w:p>
    <w:p w14:paraId="572F0498" w14:textId="3EF56C77" w:rsidR="00756A94" w:rsidRDefault="00886D14" w:rsidP="00886D14">
      <w:pPr>
        <w:jc w:val="center"/>
        <w:rPr>
          <w:rFonts w:ascii="標楷體" w:eastAsia="標楷體" w:hAnsi="Times New Roman" w:cs="標楷體"/>
          <w:b/>
          <w:bCs/>
          <w:kern w:val="0"/>
          <w:sz w:val="28"/>
          <w:szCs w:val="28"/>
          <w14:ligatures w14:val="none"/>
        </w:rPr>
      </w:pPr>
      <w:bookmarkStart w:id="0" w:name="_Hlk187074514"/>
      <w:r w:rsidRPr="00886D14">
        <w:rPr>
          <w:rFonts w:ascii="標楷體" w:eastAsia="標楷體" w:hAnsi="Times New Roman" w:cs="標楷體" w:hint="eastAsia"/>
          <w:b/>
          <w:bCs/>
          <w:kern w:val="0"/>
          <w:sz w:val="28"/>
          <w:szCs w:val="28"/>
          <w14:ligatures w14:val="none"/>
        </w:rPr>
        <w:t>國立屏東科技大學技職教育研究所碩士論文計畫口試辦法</w:t>
      </w:r>
      <w:bookmarkEnd w:id="0"/>
    </w:p>
    <w:p w14:paraId="50C325C7" w14:textId="28CE9B31" w:rsidR="00886D14" w:rsidRPr="0050330C" w:rsidRDefault="00886D14" w:rsidP="00886D14">
      <w:pPr>
        <w:kinsoku w:val="0"/>
        <w:overflowPunct w:val="0"/>
        <w:autoSpaceDE w:val="0"/>
        <w:autoSpaceDN w:val="0"/>
        <w:adjustRightInd w:val="0"/>
        <w:spacing w:before="216" w:line="200" w:lineRule="exact"/>
        <w:contextualSpacing/>
        <w:jc w:val="right"/>
        <w:rPr>
          <w:rFonts w:ascii="標楷體" w:eastAsia="標楷體" w:hAnsi="Times New Roman" w:cs="標楷體"/>
          <w:spacing w:val="12"/>
          <w:kern w:val="0"/>
          <w:sz w:val="18"/>
          <w:szCs w:val="18"/>
        </w:rPr>
      </w:pPr>
      <w:r w:rsidRPr="0050330C">
        <w:rPr>
          <w:rFonts w:ascii="Times New Roman" w:hAnsi="Times New Roman" w:cs="Times New Roman"/>
          <w:spacing w:val="2"/>
          <w:kern w:val="0"/>
          <w:sz w:val="18"/>
          <w:szCs w:val="18"/>
        </w:rPr>
        <w:t>91</w:t>
      </w:r>
      <w:r w:rsidRPr="0050330C">
        <w:rPr>
          <w:rFonts w:ascii="標楷體" w:eastAsia="標楷體" w:hAnsi="Times New Roman" w:cs="標楷體" w:hint="eastAsia"/>
          <w:spacing w:val="-14"/>
          <w:kern w:val="0"/>
          <w:sz w:val="18"/>
          <w:szCs w:val="18"/>
        </w:rPr>
        <w:t>年</w:t>
      </w:r>
      <w:r w:rsidRPr="0050330C">
        <w:rPr>
          <w:rFonts w:ascii="Times New Roman" w:eastAsia="標楷體" w:hAnsi="Times New Roman" w:cs="Times New Roman"/>
          <w:spacing w:val="2"/>
          <w:kern w:val="0"/>
          <w:sz w:val="18"/>
          <w:szCs w:val="18"/>
        </w:rPr>
        <w:t>10</w:t>
      </w:r>
      <w:r w:rsidRPr="0050330C">
        <w:rPr>
          <w:rFonts w:ascii="標楷體" w:eastAsia="標楷體" w:hAnsi="Times New Roman" w:cs="標楷體" w:hint="eastAsia"/>
          <w:spacing w:val="-14"/>
          <w:kern w:val="0"/>
          <w:sz w:val="18"/>
          <w:szCs w:val="18"/>
        </w:rPr>
        <w:t>月</w:t>
      </w:r>
      <w:r w:rsidRPr="0050330C">
        <w:rPr>
          <w:rFonts w:ascii="Times New Roman" w:eastAsia="標楷體" w:hAnsi="Times New Roman" w:cs="Times New Roman"/>
          <w:kern w:val="0"/>
          <w:sz w:val="18"/>
          <w:szCs w:val="18"/>
        </w:rPr>
        <w:t>9</w:t>
      </w:r>
      <w:r w:rsidRPr="0050330C">
        <w:rPr>
          <w:rFonts w:ascii="標楷體" w:eastAsia="標楷體" w:hAnsi="Times New Roman" w:cs="標楷體" w:hint="eastAsia"/>
          <w:spacing w:val="-2"/>
          <w:kern w:val="0"/>
          <w:sz w:val="18"/>
          <w:szCs w:val="18"/>
        </w:rPr>
        <w:t>日本所</w:t>
      </w:r>
      <w:r w:rsidRPr="0050330C">
        <w:rPr>
          <w:rFonts w:ascii="Times New Roman" w:eastAsia="標楷體" w:hAnsi="Times New Roman" w:cs="Times New Roman"/>
          <w:spacing w:val="2"/>
          <w:kern w:val="0"/>
          <w:sz w:val="18"/>
          <w:szCs w:val="18"/>
        </w:rPr>
        <w:t>91</w:t>
      </w:r>
      <w:r w:rsidRPr="0050330C">
        <w:rPr>
          <w:rFonts w:ascii="標楷體" w:eastAsia="標楷體" w:hAnsi="Times New Roman" w:cs="標楷體" w:hint="eastAsia"/>
          <w:spacing w:val="1"/>
          <w:kern w:val="0"/>
          <w:sz w:val="18"/>
          <w:szCs w:val="18"/>
        </w:rPr>
        <w:t>學年度第</w:t>
      </w:r>
      <w:r w:rsidRPr="0050330C">
        <w:rPr>
          <w:rFonts w:ascii="Times New Roman" w:eastAsia="標楷體" w:hAnsi="Times New Roman" w:cs="Times New Roman"/>
          <w:kern w:val="0"/>
          <w:sz w:val="18"/>
          <w:szCs w:val="18"/>
        </w:rPr>
        <w:t>3</w:t>
      </w:r>
      <w:r w:rsidRPr="0050330C">
        <w:rPr>
          <w:rFonts w:ascii="標楷體" w:eastAsia="標楷體" w:hAnsi="Times New Roman" w:cs="標楷體" w:hint="eastAsia"/>
          <w:spacing w:val="12"/>
          <w:kern w:val="0"/>
          <w:sz w:val="18"/>
          <w:szCs w:val="18"/>
        </w:rPr>
        <w:t>次會議修訂通過</w:t>
      </w:r>
    </w:p>
    <w:p w14:paraId="4EF47E76" w14:textId="2415370B" w:rsidR="00886D14" w:rsidRPr="0050330C" w:rsidRDefault="00886D14" w:rsidP="00886D14">
      <w:pPr>
        <w:kinsoku w:val="0"/>
        <w:overflowPunct w:val="0"/>
        <w:autoSpaceDE w:val="0"/>
        <w:autoSpaceDN w:val="0"/>
        <w:adjustRightInd w:val="0"/>
        <w:spacing w:after="0" w:line="200" w:lineRule="exact"/>
        <w:contextualSpacing/>
        <w:jc w:val="right"/>
        <w:rPr>
          <w:rFonts w:ascii="標楷體" w:eastAsia="標楷體" w:hAnsi="Times New Roman" w:cs="標楷體"/>
          <w:spacing w:val="12"/>
          <w:kern w:val="0"/>
          <w:sz w:val="18"/>
          <w:szCs w:val="18"/>
          <w14:ligatures w14:val="none"/>
        </w:rPr>
      </w:pPr>
      <w:r w:rsidRPr="0050330C">
        <w:rPr>
          <w:rFonts w:ascii="Times New Roman" w:eastAsia="新細明體" w:hAnsi="Times New Roman" w:cs="Times New Roman"/>
          <w:spacing w:val="3"/>
          <w:kern w:val="0"/>
          <w:sz w:val="18"/>
          <w:szCs w:val="18"/>
          <w14:ligatures w14:val="none"/>
        </w:rPr>
        <w:t>106</w:t>
      </w:r>
      <w:r w:rsidRPr="0050330C">
        <w:rPr>
          <w:rFonts w:ascii="標楷體" w:eastAsia="標楷體" w:hAnsi="Times New Roman" w:cs="標楷體" w:hint="eastAsia"/>
          <w:spacing w:val="-14"/>
          <w:kern w:val="0"/>
          <w:sz w:val="18"/>
          <w:szCs w:val="18"/>
          <w14:ligatures w14:val="none"/>
        </w:rPr>
        <w:t>年</w:t>
      </w:r>
      <w:r w:rsidRPr="0050330C">
        <w:rPr>
          <w:rFonts w:ascii="標楷體" w:eastAsia="標楷體" w:hAnsi="Times New Roman" w:cs="標楷體"/>
          <w:spacing w:val="-14"/>
          <w:kern w:val="0"/>
          <w:sz w:val="18"/>
          <w:szCs w:val="18"/>
          <w14:ligatures w14:val="none"/>
        </w:rPr>
        <w:t xml:space="preserve"> </w:t>
      </w:r>
      <w:r w:rsidRPr="0050330C">
        <w:rPr>
          <w:rFonts w:ascii="Times New Roman" w:eastAsia="標楷體" w:hAnsi="Times New Roman" w:cs="Times New Roman"/>
          <w:kern w:val="0"/>
          <w:sz w:val="18"/>
          <w:szCs w:val="18"/>
          <w14:ligatures w14:val="none"/>
        </w:rPr>
        <w:t>6</w:t>
      </w:r>
      <w:r w:rsidRPr="0050330C">
        <w:rPr>
          <w:rFonts w:ascii="標楷體" w:eastAsia="標楷體" w:hAnsi="Times New Roman" w:cs="標楷體" w:hint="eastAsia"/>
          <w:spacing w:val="-14"/>
          <w:kern w:val="0"/>
          <w:sz w:val="18"/>
          <w:szCs w:val="18"/>
          <w14:ligatures w14:val="none"/>
        </w:rPr>
        <w:t>月</w:t>
      </w:r>
      <w:r w:rsidRPr="0050330C">
        <w:rPr>
          <w:rFonts w:ascii="Times New Roman" w:eastAsia="標楷體" w:hAnsi="Times New Roman" w:cs="Times New Roman"/>
          <w:spacing w:val="2"/>
          <w:kern w:val="0"/>
          <w:sz w:val="18"/>
          <w:szCs w:val="18"/>
          <w14:ligatures w14:val="none"/>
        </w:rPr>
        <w:t>26</w:t>
      </w:r>
      <w:r w:rsidRPr="0050330C">
        <w:rPr>
          <w:rFonts w:ascii="標楷體" w:eastAsia="標楷體" w:hAnsi="Times New Roman" w:cs="標楷體" w:hint="eastAsia"/>
          <w:spacing w:val="-2"/>
          <w:kern w:val="0"/>
          <w:sz w:val="18"/>
          <w:szCs w:val="18"/>
          <w14:ligatures w14:val="none"/>
        </w:rPr>
        <w:t>日本所</w:t>
      </w:r>
      <w:r w:rsidRPr="0050330C">
        <w:rPr>
          <w:rFonts w:ascii="Times New Roman" w:eastAsia="標楷體" w:hAnsi="Times New Roman" w:cs="Times New Roman"/>
          <w:spacing w:val="3"/>
          <w:kern w:val="0"/>
          <w:sz w:val="18"/>
          <w:szCs w:val="18"/>
          <w14:ligatures w14:val="none"/>
        </w:rPr>
        <w:t>105</w:t>
      </w:r>
      <w:r w:rsidRPr="0050330C">
        <w:rPr>
          <w:rFonts w:ascii="標楷體" w:eastAsia="標楷體" w:hAnsi="Times New Roman" w:cs="標楷體" w:hint="eastAsia"/>
          <w:spacing w:val="1"/>
          <w:kern w:val="0"/>
          <w:sz w:val="18"/>
          <w:szCs w:val="18"/>
          <w14:ligatures w14:val="none"/>
        </w:rPr>
        <w:t>學年度第</w:t>
      </w:r>
      <w:r w:rsidRPr="0050330C">
        <w:rPr>
          <w:rFonts w:ascii="Times New Roman" w:eastAsia="標楷體" w:hAnsi="Times New Roman" w:cs="Times New Roman"/>
          <w:spacing w:val="2"/>
          <w:kern w:val="0"/>
          <w:sz w:val="18"/>
          <w:szCs w:val="18"/>
          <w14:ligatures w14:val="none"/>
        </w:rPr>
        <w:t>10</w:t>
      </w:r>
      <w:r w:rsidRPr="0050330C">
        <w:rPr>
          <w:rFonts w:ascii="標楷體" w:eastAsia="標楷體" w:hAnsi="Times New Roman" w:cs="標楷體" w:hint="eastAsia"/>
          <w:spacing w:val="12"/>
          <w:kern w:val="0"/>
          <w:sz w:val="18"/>
          <w:szCs w:val="18"/>
          <w14:ligatures w14:val="none"/>
        </w:rPr>
        <w:t>次會議修訂通過</w:t>
      </w:r>
    </w:p>
    <w:p w14:paraId="14A45B86" w14:textId="57D0D68E" w:rsidR="00886D14" w:rsidRPr="0050330C" w:rsidRDefault="00886D14" w:rsidP="00886D14">
      <w:pPr>
        <w:kinsoku w:val="0"/>
        <w:overflowPunct w:val="0"/>
        <w:autoSpaceDE w:val="0"/>
        <w:autoSpaceDN w:val="0"/>
        <w:adjustRightInd w:val="0"/>
        <w:spacing w:after="0" w:line="242" w:lineRule="exact"/>
        <w:jc w:val="right"/>
        <w:rPr>
          <w:rFonts w:ascii="標楷體" w:eastAsia="標楷體" w:hAnsi="Times New Roman" w:cs="標楷體"/>
          <w:spacing w:val="12"/>
          <w:kern w:val="0"/>
          <w:sz w:val="18"/>
          <w:szCs w:val="18"/>
          <w14:ligatures w14:val="none"/>
        </w:rPr>
      </w:pPr>
      <w:r w:rsidRPr="0050330C">
        <w:rPr>
          <w:rFonts w:ascii="Times New Roman" w:eastAsia="新細明體" w:hAnsi="Times New Roman" w:cs="Times New Roman"/>
          <w:spacing w:val="3"/>
          <w:kern w:val="0"/>
          <w:sz w:val="18"/>
          <w:szCs w:val="18"/>
          <w14:ligatures w14:val="none"/>
        </w:rPr>
        <w:t>1</w:t>
      </w:r>
      <w:r w:rsidRPr="0050330C">
        <w:rPr>
          <w:rFonts w:ascii="Times New Roman" w:eastAsia="新細明體" w:hAnsi="Times New Roman" w:cs="Times New Roman" w:hint="eastAsia"/>
          <w:spacing w:val="3"/>
          <w:kern w:val="0"/>
          <w:sz w:val="18"/>
          <w:szCs w:val="18"/>
          <w14:ligatures w14:val="none"/>
        </w:rPr>
        <w:t>14</w:t>
      </w:r>
      <w:r w:rsidRPr="0050330C">
        <w:rPr>
          <w:rFonts w:ascii="標楷體" w:eastAsia="標楷體" w:hAnsi="Times New Roman" w:cs="標楷體" w:hint="eastAsia"/>
          <w:spacing w:val="-14"/>
          <w:kern w:val="0"/>
          <w:sz w:val="18"/>
          <w:szCs w:val="18"/>
          <w14:ligatures w14:val="none"/>
        </w:rPr>
        <w:t>年</w:t>
      </w:r>
      <w:r w:rsidRPr="0050330C">
        <w:rPr>
          <w:rFonts w:ascii="標楷體" w:eastAsia="標楷體" w:hAnsi="Times New Roman" w:cs="標楷體"/>
          <w:spacing w:val="-14"/>
          <w:kern w:val="0"/>
          <w:sz w:val="18"/>
          <w:szCs w:val="18"/>
          <w14:ligatures w14:val="none"/>
        </w:rPr>
        <w:t xml:space="preserve"> </w:t>
      </w:r>
      <w:r w:rsidRPr="0050330C">
        <w:rPr>
          <w:rFonts w:ascii="Times New Roman" w:eastAsia="標楷體" w:hAnsi="Times New Roman" w:cs="Times New Roman" w:hint="eastAsia"/>
          <w:kern w:val="0"/>
          <w:sz w:val="18"/>
          <w:szCs w:val="18"/>
          <w14:ligatures w14:val="none"/>
        </w:rPr>
        <w:t>1</w:t>
      </w:r>
      <w:r w:rsidRPr="0050330C">
        <w:rPr>
          <w:rFonts w:ascii="標楷體" w:eastAsia="標楷體" w:hAnsi="Times New Roman" w:cs="標楷體" w:hint="eastAsia"/>
          <w:spacing w:val="-14"/>
          <w:kern w:val="0"/>
          <w:sz w:val="18"/>
          <w:szCs w:val="18"/>
          <w14:ligatures w14:val="none"/>
        </w:rPr>
        <w:t>月</w:t>
      </w:r>
      <w:r w:rsidRPr="0050330C">
        <w:rPr>
          <w:rFonts w:ascii="Times New Roman" w:eastAsia="標楷體" w:hAnsi="Times New Roman" w:cs="Times New Roman" w:hint="eastAsia"/>
          <w:spacing w:val="2"/>
          <w:kern w:val="0"/>
          <w:sz w:val="18"/>
          <w:szCs w:val="18"/>
          <w14:ligatures w14:val="none"/>
        </w:rPr>
        <w:t>13</w:t>
      </w:r>
      <w:r w:rsidRPr="0050330C">
        <w:rPr>
          <w:rFonts w:ascii="標楷體" w:eastAsia="標楷體" w:hAnsi="Times New Roman" w:cs="標楷體" w:hint="eastAsia"/>
          <w:spacing w:val="-2"/>
          <w:kern w:val="0"/>
          <w:sz w:val="18"/>
          <w:szCs w:val="18"/>
          <w14:ligatures w14:val="none"/>
        </w:rPr>
        <w:t>日本所</w:t>
      </w:r>
      <w:r w:rsidRPr="0050330C">
        <w:rPr>
          <w:rFonts w:ascii="Times New Roman" w:eastAsia="標楷體" w:hAnsi="Times New Roman" w:cs="Times New Roman" w:hint="eastAsia"/>
          <w:spacing w:val="3"/>
          <w:kern w:val="0"/>
          <w:sz w:val="18"/>
          <w:szCs w:val="18"/>
          <w14:ligatures w14:val="none"/>
        </w:rPr>
        <w:t>113</w:t>
      </w:r>
      <w:r w:rsidRPr="0050330C">
        <w:rPr>
          <w:rFonts w:ascii="標楷體" w:eastAsia="標楷體" w:hAnsi="Times New Roman" w:cs="標楷體" w:hint="eastAsia"/>
          <w:spacing w:val="1"/>
          <w:kern w:val="0"/>
          <w:sz w:val="18"/>
          <w:szCs w:val="18"/>
          <w14:ligatures w14:val="none"/>
        </w:rPr>
        <w:t>學年度第</w:t>
      </w:r>
      <w:r w:rsidRPr="0050330C">
        <w:rPr>
          <w:rFonts w:ascii="Times New Roman" w:eastAsia="標楷體" w:hAnsi="Times New Roman" w:cs="Times New Roman" w:hint="eastAsia"/>
          <w:spacing w:val="2"/>
          <w:kern w:val="0"/>
          <w:sz w:val="18"/>
          <w:szCs w:val="18"/>
          <w14:ligatures w14:val="none"/>
        </w:rPr>
        <w:t>8</w:t>
      </w:r>
      <w:r w:rsidRPr="0050330C">
        <w:rPr>
          <w:rFonts w:ascii="標楷體" w:eastAsia="標楷體" w:hAnsi="Times New Roman" w:cs="標楷體" w:hint="eastAsia"/>
          <w:spacing w:val="12"/>
          <w:kern w:val="0"/>
          <w:sz w:val="18"/>
          <w:szCs w:val="18"/>
          <w14:ligatures w14:val="none"/>
        </w:rPr>
        <w:t>次會議修訂通過</w:t>
      </w:r>
    </w:p>
    <w:p w14:paraId="492DB698" w14:textId="77777777" w:rsidR="003C540F" w:rsidRDefault="003C540F" w:rsidP="00E237F1">
      <w:pPr>
        <w:tabs>
          <w:tab w:val="left" w:pos="1843"/>
        </w:tabs>
        <w:rPr>
          <w:rFonts w:ascii="標楷體" w:eastAsia="標楷體" w:hAnsi="Times New Roman" w:cs="標楷體"/>
          <w:kern w:val="0"/>
          <w14:ligatures w14:val="none"/>
        </w:rPr>
      </w:pPr>
    </w:p>
    <w:p w14:paraId="366C0569" w14:textId="1993764A" w:rsidR="00886D14" w:rsidRPr="0050330C" w:rsidRDefault="00FF1362" w:rsidP="00E237F1">
      <w:pPr>
        <w:tabs>
          <w:tab w:val="left" w:pos="1843"/>
        </w:tabs>
        <w:rPr>
          <w:rFonts w:ascii="標楷體" w:eastAsia="標楷體" w:hAnsi="Times New Roman" w:cs="標楷體"/>
          <w:kern w:val="0"/>
          <w14:ligatures w14:val="none"/>
        </w:rPr>
      </w:pPr>
      <w:bookmarkStart w:id="1" w:name="_GoBack"/>
      <w:bookmarkEnd w:id="1"/>
      <w:r w:rsidRPr="0050330C">
        <w:rPr>
          <w:rFonts w:ascii="標楷體" w:eastAsia="標楷體" w:hAnsi="Times New Roman" w:cs="標楷體" w:hint="eastAsia"/>
          <w:kern w:val="0"/>
          <w14:ligatures w14:val="none"/>
        </w:rPr>
        <w:t>第</w:t>
      </w:r>
      <w:r w:rsidRPr="0050330C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一</w:t>
      </w:r>
      <w:r w:rsidRPr="0050330C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條</w:t>
      </w:r>
      <w:r w:rsidR="00683E71" w:rsidRPr="0050330C">
        <w:rPr>
          <w:rFonts w:ascii="標楷體" w:eastAsia="標楷體" w:hAnsi="Times New Roman" w:cs="標楷體"/>
          <w:kern w:val="0"/>
          <w14:ligatures w14:val="none"/>
        </w:rPr>
        <w:tab/>
      </w:r>
      <w:r w:rsidR="00A81DBF" w:rsidRPr="0050330C">
        <w:rPr>
          <w:rFonts w:ascii="標楷體" w:eastAsia="標楷體" w:hAnsi="Times New Roman" w:cs="標楷體" w:hint="eastAsia"/>
          <w:kern w:val="0"/>
          <w14:ligatures w14:val="none"/>
        </w:rPr>
        <w:t>研究生修滿一學年始得申請論文計畫口試。</w:t>
      </w:r>
    </w:p>
    <w:p w14:paraId="6F148655" w14:textId="0E2F7EBF" w:rsidR="00683E71" w:rsidRPr="0050330C" w:rsidRDefault="00683E71" w:rsidP="00E237F1">
      <w:pPr>
        <w:tabs>
          <w:tab w:val="left" w:pos="1843"/>
        </w:tabs>
        <w:ind w:left="1843" w:hanging="1843"/>
        <w:rPr>
          <w:rFonts w:ascii="標楷體" w:eastAsia="標楷體" w:hAnsi="Times New Roman" w:cs="標楷體"/>
          <w:kern w:val="0"/>
          <w14:ligatures w14:val="none"/>
        </w:rPr>
      </w:pP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第</w:t>
      </w:r>
      <w:r w:rsidRPr="0050330C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二</w:t>
      </w:r>
      <w:r w:rsidRPr="0050330C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條</w:t>
      </w:r>
      <w:r w:rsidRPr="0050330C">
        <w:rPr>
          <w:rFonts w:ascii="標楷體" w:eastAsia="標楷體" w:hAnsi="Times New Roman" w:cs="標楷體"/>
          <w:kern w:val="0"/>
          <w14:ligatures w14:val="none"/>
        </w:rPr>
        <w:tab/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研究生，得於第二學年第一學期起，填寫「技職所碩士論文計畫口試申請表」及「碩士學位論文主題認定申請表」，經指導教授同意後提出申請。</w:t>
      </w:r>
    </w:p>
    <w:p w14:paraId="3A953E7A" w14:textId="4ACCB135" w:rsidR="00683E71" w:rsidRPr="0050330C" w:rsidRDefault="00683E71" w:rsidP="00E237F1">
      <w:pPr>
        <w:tabs>
          <w:tab w:val="left" w:pos="1843"/>
        </w:tabs>
        <w:ind w:left="1843" w:hanging="1843"/>
        <w:rPr>
          <w:rFonts w:ascii="標楷體" w:eastAsia="標楷體" w:hAnsi="Times New Roman" w:cs="標楷體"/>
          <w:kern w:val="0"/>
          <w:u w:val="single"/>
          <w14:ligatures w14:val="none"/>
        </w:rPr>
      </w:pP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第</w:t>
      </w:r>
      <w:r w:rsidRPr="0050330C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三</w:t>
      </w:r>
      <w:r w:rsidRPr="0050330C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條</w:t>
      </w:r>
      <w:r w:rsidRPr="0050330C">
        <w:rPr>
          <w:rFonts w:ascii="標楷體" w:eastAsia="標楷體" w:hAnsi="Times New Roman" w:cs="標楷體"/>
          <w:kern w:val="0"/>
          <w14:ligatures w14:val="none"/>
        </w:rPr>
        <w:tab/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論文計畫口試前二週應填寫申請書，並繳交指導教授認可並簽名之論文計畫本1本至所辦公室申請。</w:t>
      </w:r>
    </w:p>
    <w:p w14:paraId="39CFDBF1" w14:textId="5719B909" w:rsidR="00683E71" w:rsidRPr="0050330C" w:rsidRDefault="00683E71" w:rsidP="00E237F1">
      <w:pPr>
        <w:tabs>
          <w:tab w:val="left" w:pos="1843"/>
        </w:tabs>
        <w:ind w:left="1843" w:hanging="1843"/>
        <w:rPr>
          <w:rFonts w:ascii="標楷體" w:eastAsia="標楷體" w:hAnsi="Times New Roman" w:cs="標楷體"/>
          <w:kern w:val="0"/>
          <w14:ligatures w14:val="none"/>
        </w:rPr>
      </w:pP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第</w:t>
      </w:r>
      <w:r w:rsidRPr="0050330C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四</w:t>
      </w:r>
      <w:r w:rsidRPr="0050330C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條</w:t>
      </w:r>
      <w:r w:rsidRPr="0050330C">
        <w:rPr>
          <w:rFonts w:ascii="標楷體" w:eastAsia="標楷體" w:hAnsi="Times New Roman" w:cs="標楷體"/>
          <w:kern w:val="0"/>
          <w14:ligatures w14:val="none"/>
        </w:rPr>
        <w:tab/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論文計畫內容應包含</w:t>
      </w:r>
      <w:r w:rsidR="002F10AC" w:rsidRPr="0050330C">
        <w:rPr>
          <w:rFonts w:ascii="標楷體" w:eastAsia="標楷體" w:hAnsi="Times New Roman" w:cs="標楷體" w:hint="eastAsia"/>
          <w:kern w:val="0"/>
          <w14:ligatures w14:val="none"/>
        </w:rPr>
        <w:t>緒</w:t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論</w:t>
      </w:r>
      <w:r w:rsidR="002F10AC" w:rsidRPr="0050330C">
        <w:rPr>
          <w:rFonts w:ascii="標楷體" w:eastAsia="標楷體" w:hAnsi="Times New Roman" w:cs="標楷體" w:hint="eastAsia"/>
          <w:kern w:val="0"/>
          <w14:ligatures w14:val="none"/>
        </w:rPr>
        <w:t>(研究背景與動機)</w:t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、文獻探討、</w:t>
      </w:r>
      <w:r w:rsidR="002F10AC" w:rsidRPr="0050330C">
        <w:rPr>
          <w:rFonts w:ascii="標楷體" w:eastAsia="標楷體" w:hAnsi="Times New Roman" w:cs="標楷體" w:hint="eastAsia"/>
          <w:kern w:val="0"/>
          <w14:ligatures w14:val="none"/>
        </w:rPr>
        <w:t>研究</w:t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方法及設計（如採用實證研究則需確定研究對象、預試之研究工具及擬用統計方法）、</w:t>
      </w:r>
      <w:r w:rsidR="002F10AC" w:rsidRPr="0050330C">
        <w:rPr>
          <w:rFonts w:ascii="標楷體" w:eastAsia="標楷體" w:hAnsi="Times New Roman" w:cs="標楷體" w:hint="eastAsia"/>
          <w:kern w:val="0"/>
          <w14:ligatures w14:val="none"/>
        </w:rPr>
        <w:t>及</w:t>
      </w:r>
      <w:r w:rsidRPr="0050330C">
        <w:rPr>
          <w:rFonts w:ascii="標楷體" w:eastAsia="標楷體" w:hAnsi="Times New Roman" w:cs="標楷體" w:hint="eastAsia"/>
          <w:kern w:val="0"/>
          <w14:ligatures w14:val="none"/>
        </w:rPr>
        <w:t>參考文獻等。</w:t>
      </w:r>
    </w:p>
    <w:p w14:paraId="22BF2E86" w14:textId="7BAE475D" w:rsidR="00683E71" w:rsidRDefault="00683E71" w:rsidP="00E237F1">
      <w:pPr>
        <w:tabs>
          <w:tab w:val="left" w:pos="1843"/>
        </w:tabs>
        <w:ind w:left="1843" w:hanging="1843"/>
        <w:rPr>
          <w:rFonts w:ascii="標楷體" w:eastAsia="標楷體" w:hAnsi="Times New Roman" w:cs="標楷體"/>
          <w:kern w:val="0"/>
          <w14:ligatures w14:val="none"/>
        </w:rPr>
      </w:pPr>
      <w:r w:rsidRPr="00683E71">
        <w:rPr>
          <w:rFonts w:ascii="標楷體" w:eastAsia="標楷體" w:hAnsi="Times New Roman" w:cs="標楷體" w:hint="eastAsia"/>
          <w:kern w:val="0"/>
          <w14:ligatures w14:val="none"/>
        </w:rPr>
        <w:t>第</w:t>
      </w:r>
      <w:r w:rsidRPr="00683E71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683E71">
        <w:rPr>
          <w:rFonts w:ascii="標楷體" w:eastAsia="標楷體" w:hAnsi="Times New Roman" w:cs="標楷體" w:hint="eastAsia"/>
          <w:kern w:val="0"/>
          <w14:ligatures w14:val="none"/>
        </w:rPr>
        <w:t>五</w:t>
      </w:r>
      <w:r w:rsidRPr="00683E71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683E71">
        <w:rPr>
          <w:rFonts w:ascii="標楷體" w:eastAsia="標楷體" w:hAnsi="Times New Roman" w:cs="標楷體" w:hint="eastAsia"/>
          <w:kern w:val="0"/>
          <w14:ligatures w14:val="none"/>
        </w:rPr>
        <w:t>條</w:t>
      </w:r>
      <w:r>
        <w:rPr>
          <w:rFonts w:ascii="標楷體" w:eastAsia="標楷體" w:hAnsi="Times New Roman" w:cs="標楷體"/>
          <w:kern w:val="0"/>
          <w14:ligatures w14:val="none"/>
        </w:rPr>
        <w:tab/>
      </w:r>
      <w:r w:rsidRPr="00683E71">
        <w:rPr>
          <w:rFonts w:ascii="標楷體" w:eastAsia="標楷體" w:hAnsi="Times New Roman" w:cs="標楷體" w:hint="eastAsia"/>
          <w:kern w:val="0"/>
          <w14:ligatures w14:val="none"/>
        </w:rPr>
        <w:t>論文計畫口試委員以三人為原則，除指導教授為當然委員外，經指導教授推薦與論文研究領域相關之學者，由所長聘請擔任之。其中校外委員至少應占三分之一。</w:t>
      </w:r>
    </w:p>
    <w:p w14:paraId="4005BE66" w14:textId="77777777" w:rsidR="00E237F1" w:rsidRPr="00E237F1" w:rsidRDefault="00E237F1" w:rsidP="00E237F1">
      <w:pPr>
        <w:tabs>
          <w:tab w:val="left" w:pos="1843"/>
        </w:tabs>
        <w:ind w:left="1843" w:hanging="1843"/>
        <w:rPr>
          <w:rFonts w:ascii="標楷體" w:eastAsia="標楷體" w:hAnsi="Times New Roman" w:cs="標楷體"/>
          <w:kern w:val="0"/>
          <w14:ligatures w14:val="none"/>
        </w:rPr>
      </w:pP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第</w:t>
      </w:r>
      <w:r w:rsidRPr="00E237F1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六</w:t>
      </w:r>
      <w:r w:rsidRPr="00E237F1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條</w:t>
      </w:r>
      <w:r>
        <w:rPr>
          <w:rFonts w:ascii="標楷體" w:eastAsia="標楷體" w:hAnsi="Times New Roman" w:cs="標楷體"/>
          <w:kern w:val="0"/>
          <w14:ligatures w14:val="none"/>
        </w:rPr>
        <w:tab/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考試委員除對修讀碩士學位學生所提論文學科、創作、展演或技術報告有專門研究外並須具下列資格之一：</w:t>
      </w:r>
    </w:p>
    <w:p w14:paraId="37661EEE" w14:textId="63790671" w:rsidR="00E237F1" w:rsidRPr="00E237F1" w:rsidRDefault="00E237F1" w:rsidP="00751AA6">
      <w:pPr>
        <w:spacing w:line="240" w:lineRule="auto"/>
        <w:ind w:left="1843" w:rightChars="-24" w:right="-58" w:hanging="1843"/>
        <w:contextualSpacing/>
        <w:rPr>
          <w:rFonts w:ascii="標楷體" w:eastAsia="標楷體" w:hAnsi="Times New Roman" w:cs="標楷體"/>
          <w:kern w:val="0"/>
          <w14:ligatures w14:val="none"/>
        </w:rPr>
      </w:pPr>
      <w:r>
        <w:rPr>
          <w:rFonts w:ascii="標楷體" w:eastAsia="標楷體" w:hAnsi="Times New Roman" w:cs="標楷體"/>
          <w:kern w:val="0"/>
          <w14:ligatures w14:val="none"/>
        </w:rPr>
        <w:tab/>
      </w:r>
      <w:r w:rsidRPr="00E237F1">
        <w:rPr>
          <w:rFonts w:ascii="標楷體" w:eastAsia="標楷體" w:hAnsi="Times New Roman" w:cs="標楷體"/>
          <w:kern w:val="0"/>
          <w14:ligatures w14:val="none"/>
        </w:rPr>
        <w:t>(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一</w:t>
      </w:r>
      <w:r w:rsidRPr="00E237F1">
        <w:rPr>
          <w:rFonts w:ascii="標楷體" w:eastAsia="標楷體" w:hAnsi="Times New Roman" w:cs="標楷體"/>
          <w:kern w:val="0"/>
          <w14:ligatures w14:val="none"/>
        </w:rPr>
        <w:t>)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曾任教授或副教授一年以上，擔任與碩士學位候選人所提研究論文之學科、創作、展覽或技術報告有關學科教學</w:t>
      </w:r>
      <w:r w:rsidR="0036556E">
        <w:rPr>
          <w:rFonts w:ascii="標楷體" w:eastAsia="標楷體" w:hAnsi="Times New Roman" w:cs="標楷體" w:hint="eastAsia"/>
          <w:kern w:val="0"/>
          <w14:ligatures w14:val="none"/>
        </w:rPr>
        <w:t>者</w:t>
      </w:r>
      <w:r w:rsidR="0036556E">
        <w:rPr>
          <w:rFonts w:ascii="標楷體" w:eastAsia="標楷體" w:hAnsi="標楷體" w:cs="標楷體" w:hint="eastAsia"/>
          <w:kern w:val="0"/>
          <w14:ligatures w14:val="none"/>
        </w:rPr>
        <w:t>。</w:t>
      </w:r>
    </w:p>
    <w:p w14:paraId="63BD5C10" w14:textId="235A278D" w:rsidR="00E237F1" w:rsidRPr="00E237F1" w:rsidRDefault="00E237F1" w:rsidP="00BD48A8">
      <w:pPr>
        <w:tabs>
          <w:tab w:val="left" w:pos="1843"/>
        </w:tabs>
        <w:spacing w:line="240" w:lineRule="auto"/>
        <w:ind w:left="1843" w:hanging="1843"/>
        <w:contextualSpacing/>
        <w:rPr>
          <w:rFonts w:ascii="標楷體" w:eastAsia="標楷體" w:hAnsi="Times New Roman" w:cs="標楷體"/>
          <w:kern w:val="0"/>
          <w14:ligatures w14:val="none"/>
        </w:rPr>
      </w:pPr>
      <w:r>
        <w:rPr>
          <w:rFonts w:ascii="標楷體" w:eastAsia="標楷體" w:hAnsi="Times New Roman" w:cs="標楷體"/>
          <w:kern w:val="0"/>
          <w14:ligatures w14:val="none"/>
        </w:rPr>
        <w:tab/>
      </w:r>
      <w:r w:rsidRPr="00E237F1">
        <w:rPr>
          <w:rFonts w:ascii="標楷體" w:eastAsia="標楷體" w:hAnsi="Times New Roman" w:cs="標楷體"/>
          <w:kern w:val="0"/>
          <w14:ligatures w14:val="none"/>
        </w:rPr>
        <w:t>(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二</w:t>
      </w:r>
      <w:r w:rsidRPr="00E237F1">
        <w:rPr>
          <w:rFonts w:ascii="標楷體" w:eastAsia="標楷體" w:hAnsi="Times New Roman" w:cs="標楷體"/>
          <w:kern w:val="0"/>
          <w14:ligatures w14:val="none"/>
        </w:rPr>
        <w:t>)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擔任中央研究院院士或曾任中央研究院研究員、副研究員一年以上者。</w:t>
      </w:r>
    </w:p>
    <w:p w14:paraId="7281B637" w14:textId="54AC1D72" w:rsidR="00E237F1" w:rsidRPr="00E237F1" w:rsidRDefault="00E237F1" w:rsidP="00BD48A8">
      <w:pPr>
        <w:tabs>
          <w:tab w:val="left" w:pos="1843"/>
        </w:tabs>
        <w:spacing w:line="240" w:lineRule="auto"/>
        <w:ind w:left="1843" w:hanging="1843"/>
        <w:contextualSpacing/>
        <w:rPr>
          <w:rFonts w:ascii="標楷體" w:eastAsia="標楷體" w:hAnsi="Times New Roman" w:cs="標楷體"/>
          <w:kern w:val="0"/>
          <w14:ligatures w14:val="none"/>
        </w:rPr>
      </w:pPr>
      <w:r>
        <w:rPr>
          <w:rFonts w:ascii="標楷體" w:eastAsia="標楷體" w:hAnsi="Times New Roman" w:cs="標楷體"/>
          <w:kern w:val="0"/>
          <w14:ligatures w14:val="none"/>
        </w:rPr>
        <w:tab/>
      </w:r>
      <w:r w:rsidRPr="00E237F1">
        <w:rPr>
          <w:rFonts w:ascii="標楷體" w:eastAsia="標楷體" w:hAnsi="Times New Roman" w:cs="標楷體"/>
          <w:kern w:val="0"/>
          <w14:ligatures w14:val="none"/>
        </w:rPr>
        <w:t>(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三</w:t>
      </w:r>
      <w:r w:rsidRPr="00E237F1">
        <w:rPr>
          <w:rFonts w:ascii="標楷體" w:eastAsia="標楷體" w:hAnsi="Times New Roman" w:cs="標楷體"/>
          <w:kern w:val="0"/>
          <w14:ligatures w14:val="none"/>
        </w:rPr>
        <w:t>)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獲有博士學位，在學術著作上有成就者。</w:t>
      </w:r>
    </w:p>
    <w:p w14:paraId="7538451A" w14:textId="69F2745B" w:rsidR="00E237F1" w:rsidRPr="00E237F1" w:rsidRDefault="00E237F1" w:rsidP="00BD48A8">
      <w:pPr>
        <w:tabs>
          <w:tab w:val="left" w:pos="1843"/>
        </w:tabs>
        <w:spacing w:line="240" w:lineRule="auto"/>
        <w:ind w:left="1843" w:hanging="1843"/>
        <w:contextualSpacing/>
        <w:rPr>
          <w:rFonts w:ascii="標楷體" w:eastAsia="標楷體" w:hAnsi="Times New Roman" w:cs="標楷體"/>
          <w:kern w:val="0"/>
          <w14:ligatures w14:val="none"/>
        </w:rPr>
      </w:pPr>
      <w:r>
        <w:rPr>
          <w:rFonts w:ascii="標楷體" w:eastAsia="標楷體" w:hAnsi="Times New Roman" w:cs="標楷體"/>
          <w:kern w:val="0"/>
          <w14:ligatures w14:val="none"/>
        </w:rPr>
        <w:tab/>
      </w:r>
      <w:r w:rsidRPr="00E237F1">
        <w:rPr>
          <w:rFonts w:ascii="標楷體" w:eastAsia="標楷體" w:hAnsi="Times New Roman" w:cs="標楷體"/>
          <w:kern w:val="0"/>
          <w14:ligatures w14:val="none"/>
        </w:rPr>
        <w:t>(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四</w:t>
      </w:r>
      <w:r w:rsidRPr="00E237F1">
        <w:rPr>
          <w:rFonts w:ascii="標楷體" w:eastAsia="標楷體" w:hAnsi="Times New Roman" w:cs="標楷體"/>
          <w:kern w:val="0"/>
          <w14:ligatures w14:val="none"/>
        </w:rPr>
        <w:t>)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屬於稀少性或特殊性學科，在學術或專業著作上有成就者。</w:t>
      </w:r>
    </w:p>
    <w:p w14:paraId="0ABFF0A8" w14:textId="1566AE03" w:rsidR="00E237F1" w:rsidRPr="00E237F1" w:rsidRDefault="00E237F1" w:rsidP="00000230">
      <w:pPr>
        <w:tabs>
          <w:tab w:val="left" w:pos="1843"/>
        </w:tabs>
        <w:spacing w:line="240" w:lineRule="auto"/>
        <w:ind w:left="1843" w:hanging="1843"/>
        <w:rPr>
          <w:rFonts w:ascii="標楷體" w:eastAsia="標楷體" w:hAnsi="Times New Roman" w:cs="標楷體"/>
          <w:kern w:val="0"/>
          <w14:ligatures w14:val="none"/>
        </w:rPr>
      </w:pPr>
      <w:r>
        <w:rPr>
          <w:rFonts w:ascii="標楷體" w:eastAsia="標楷體" w:hAnsi="Times New Roman" w:cs="標楷體"/>
          <w:kern w:val="0"/>
          <w14:ligatures w14:val="none"/>
        </w:rPr>
        <w:tab/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前款第三目、第四目之提聘依資格認定標準由各系（所）務會議審定之。</w:t>
      </w:r>
    </w:p>
    <w:p w14:paraId="7C968641" w14:textId="77777777" w:rsidR="00E237F1" w:rsidRPr="00E237F1" w:rsidRDefault="00E237F1" w:rsidP="00000230">
      <w:pPr>
        <w:tabs>
          <w:tab w:val="left" w:pos="1843"/>
        </w:tabs>
        <w:spacing w:line="240" w:lineRule="auto"/>
        <w:ind w:left="1843" w:hanging="1843"/>
        <w:rPr>
          <w:rFonts w:ascii="標楷體" w:eastAsia="標楷體" w:hAnsi="Times New Roman" w:cs="標楷體"/>
          <w:kern w:val="0"/>
          <w14:ligatures w14:val="none"/>
        </w:rPr>
      </w:pP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第</w:t>
      </w:r>
      <w:r w:rsidRPr="00E237F1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七</w:t>
      </w:r>
      <w:r w:rsidRPr="00E237F1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條</w:t>
      </w:r>
      <w:r>
        <w:rPr>
          <w:rFonts w:ascii="標楷體" w:eastAsia="標楷體" w:hAnsi="Times New Roman" w:cs="標楷體"/>
          <w:kern w:val="0"/>
          <w14:ligatures w14:val="none"/>
        </w:rPr>
        <w:tab/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論文計畫口試實施方式如下列：</w:t>
      </w:r>
    </w:p>
    <w:p w14:paraId="35A96765" w14:textId="42C5168B" w:rsidR="00E237F1" w:rsidRPr="00E237F1" w:rsidRDefault="00E237F1" w:rsidP="00000230">
      <w:pPr>
        <w:tabs>
          <w:tab w:val="left" w:pos="1843"/>
        </w:tabs>
        <w:spacing w:line="240" w:lineRule="auto"/>
        <w:ind w:left="1843" w:hanging="1843"/>
        <w:contextualSpacing/>
        <w:rPr>
          <w:rFonts w:ascii="標楷體" w:eastAsia="標楷體" w:hAnsi="Times New Roman" w:cs="標楷體"/>
          <w:kern w:val="0"/>
          <w14:ligatures w14:val="none"/>
        </w:rPr>
      </w:pPr>
      <w:r>
        <w:rPr>
          <w:rFonts w:ascii="標楷體" w:eastAsia="標楷體" w:hAnsi="Times New Roman" w:cs="標楷體"/>
          <w:kern w:val="0"/>
          <w14:ligatures w14:val="none"/>
        </w:rPr>
        <w:tab/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一、每次論文計畫口試以二小時為限。</w:t>
      </w:r>
    </w:p>
    <w:p w14:paraId="3EF06A3A" w14:textId="1DFEAA17" w:rsidR="00E237F1" w:rsidRPr="00E237F1" w:rsidRDefault="00E237F1" w:rsidP="00AF2A76">
      <w:pPr>
        <w:tabs>
          <w:tab w:val="left" w:pos="1843"/>
        </w:tabs>
        <w:spacing w:line="240" w:lineRule="auto"/>
        <w:ind w:left="1843" w:hanging="1843"/>
        <w:contextualSpacing/>
        <w:rPr>
          <w:rFonts w:ascii="標楷體" w:eastAsia="標楷體" w:hAnsi="Times New Roman" w:cs="標楷體"/>
          <w:kern w:val="0"/>
          <w14:ligatures w14:val="none"/>
        </w:rPr>
      </w:pPr>
      <w:r>
        <w:rPr>
          <w:rFonts w:ascii="標楷體" w:eastAsia="標楷體" w:hAnsi="Times New Roman" w:cs="標楷體"/>
          <w:kern w:val="0"/>
          <w14:ligatures w14:val="none"/>
        </w:rPr>
        <w:tab/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二、論文計畫口試完畢後，除口試記錄外由指導教授會同評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lastRenderedPageBreak/>
        <w:t>審教授填寫技職所碩士論文計畫口試評審表，並將正本交所辦公室存檔備查。</w:t>
      </w:r>
    </w:p>
    <w:p w14:paraId="1368F54F" w14:textId="6D6FB3F3" w:rsidR="00E237F1" w:rsidRDefault="00E237F1" w:rsidP="00E237F1">
      <w:pPr>
        <w:tabs>
          <w:tab w:val="left" w:pos="1843"/>
        </w:tabs>
        <w:ind w:left="1843" w:hanging="1843"/>
        <w:rPr>
          <w:rFonts w:ascii="標楷體" w:eastAsia="標楷體" w:hAnsi="Times New Roman" w:cs="標楷體"/>
          <w:kern w:val="0"/>
          <w14:ligatures w14:val="none"/>
        </w:rPr>
      </w:pP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第</w:t>
      </w:r>
      <w:r w:rsidRPr="00E237F1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八</w:t>
      </w:r>
      <w:r w:rsidRPr="00E237F1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條</w:t>
      </w:r>
      <w:r>
        <w:rPr>
          <w:rFonts w:ascii="標楷體" w:eastAsia="標楷體" w:hAnsi="Times New Roman" w:cs="標楷體"/>
          <w:kern w:val="0"/>
          <w14:ligatures w14:val="none"/>
        </w:rPr>
        <w:tab/>
      </w:r>
      <w:r w:rsidRPr="00E237F1">
        <w:rPr>
          <w:rFonts w:ascii="標楷體" w:eastAsia="標楷體" w:hAnsi="Times New Roman" w:cs="標楷體" w:hint="eastAsia"/>
          <w:kern w:val="0"/>
          <w14:ligatures w14:val="none"/>
        </w:rPr>
        <w:t>論文計畫口試通過後，始可繼續論文研究；若不通過時，得於本法第三條規定重新提出論文計畫口試。論文計畫口試之申請每學期以不超過二次為限。</w:t>
      </w:r>
    </w:p>
    <w:p w14:paraId="070942A7" w14:textId="75CD0CDD" w:rsidR="00E237F1" w:rsidRDefault="00591DCB" w:rsidP="00E237F1">
      <w:pPr>
        <w:tabs>
          <w:tab w:val="left" w:pos="1843"/>
        </w:tabs>
        <w:ind w:left="1843" w:hanging="1843"/>
        <w:rPr>
          <w:rFonts w:ascii="標楷體" w:eastAsia="標楷體" w:hAnsi="Times New Roman" w:cs="標楷體"/>
          <w:bCs/>
          <w:kern w:val="0"/>
          <w14:ligatures w14:val="none"/>
        </w:rPr>
      </w:pPr>
      <w:r w:rsidRPr="00591DCB">
        <w:rPr>
          <w:rFonts w:ascii="標楷體" w:eastAsia="標楷體" w:hAnsi="Times New Roman" w:cs="標楷體" w:hint="eastAsia"/>
          <w:bCs/>
          <w:kern w:val="0"/>
          <w14:ligatures w14:val="none"/>
        </w:rPr>
        <w:t>第</w:t>
      </w:r>
      <w:r w:rsidRPr="00591DCB">
        <w:rPr>
          <w:rFonts w:ascii="標楷體" w:eastAsia="標楷體" w:hAnsi="Times New Roman" w:cs="標楷體"/>
          <w:bCs/>
          <w:kern w:val="0"/>
          <w14:ligatures w14:val="none"/>
        </w:rPr>
        <w:t xml:space="preserve"> </w:t>
      </w:r>
      <w:r w:rsidRPr="00591DCB">
        <w:rPr>
          <w:rFonts w:ascii="標楷體" w:eastAsia="標楷體" w:hAnsi="Times New Roman" w:cs="標楷體" w:hint="eastAsia"/>
          <w:bCs/>
          <w:kern w:val="0"/>
          <w14:ligatures w14:val="none"/>
        </w:rPr>
        <w:t>九</w:t>
      </w:r>
      <w:r w:rsidRPr="00591DCB">
        <w:rPr>
          <w:rFonts w:ascii="標楷體" w:eastAsia="標楷體" w:hAnsi="Times New Roman" w:cs="標楷體"/>
          <w:bCs/>
          <w:kern w:val="0"/>
          <w14:ligatures w14:val="none"/>
        </w:rPr>
        <w:t xml:space="preserve"> </w:t>
      </w:r>
      <w:r w:rsidRPr="00591DCB">
        <w:rPr>
          <w:rFonts w:ascii="標楷體" w:eastAsia="標楷體" w:hAnsi="Times New Roman" w:cs="標楷體" w:hint="eastAsia"/>
          <w:bCs/>
          <w:kern w:val="0"/>
          <w14:ligatures w14:val="none"/>
        </w:rPr>
        <w:t>條</w:t>
      </w:r>
      <w:r>
        <w:rPr>
          <w:rFonts w:ascii="標楷體" w:eastAsia="標楷體" w:hAnsi="Times New Roman" w:cs="標楷體"/>
          <w:bCs/>
          <w:kern w:val="0"/>
          <w14:ligatures w14:val="none"/>
        </w:rPr>
        <w:tab/>
      </w:r>
      <w:r w:rsidRPr="00591DCB">
        <w:rPr>
          <w:rFonts w:ascii="標楷體" w:eastAsia="標楷體" w:hAnsi="Times New Roman" w:cs="標楷體" w:hint="eastAsia"/>
          <w:bCs/>
          <w:kern w:val="0"/>
          <w14:ligatures w14:val="none"/>
        </w:rPr>
        <w:t>論文計畫口試通過後，始可於次一學期申請舉行論文學位考試。</w:t>
      </w:r>
    </w:p>
    <w:p w14:paraId="34C2BFB8" w14:textId="6AB7C3FD" w:rsidR="00591DCB" w:rsidRPr="00E237F1" w:rsidRDefault="00591DCB" w:rsidP="00E237F1">
      <w:pPr>
        <w:tabs>
          <w:tab w:val="left" w:pos="1843"/>
        </w:tabs>
        <w:ind w:left="1843" w:hanging="1843"/>
        <w:rPr>
          <w:rFonts w:ascii="標楷體" w:eastAsia="標楷體" w:hAnsi="Times New Roman" w:cs="標楷體"/>
          <w:kern w:val="0"/>
          <w14:ligatures w14:val="none"/>
        </w:rPr>
      </w:pPr>
      <w:r w:rsidRPr="00591DCB">
        <w:rPr>
          <w:rFonts w:ascii="標楷體" w:eastAsia="標楷體" w:hAnsi="Times New Roman" w:cs="標楷體" w:hint="eastAsia"/>
          <w:kern w:val="0"/>
          <w14:ligatures w14:val="none"/>
        </w:rPr>
        <w:t>第</w:t>
      </w:r>
      <w:r w:rsidRPr="00591DCB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591DCB">
        <w:rPr>
          <w:rFonts w:ascii="標楷體" w:eastAsia="標楷體" w:hAnsi="Times New Roman" w:cs="標楷體" w:hint="eastAsia"/>
          <w:kern w:val="0"/>
          <w14:ligatures w14:val="none"/>
        </w:rPr>
        <w:t>十</w:t>
      </w:r>
      <w:r w:rsidRPr="00591DCB">
        <w:rPr>
          <w:rFonts w:ascii="標楷體" w:eastAsia="標楷體" w:hAnsi="Times New Roman" w:cs="標楷體"/>
          <w:kern w:val="0"/>
          <w14:ligatures w14:val="none"/>
        </w:rPr>
        <w:t xml:space="preserve"> </w:t>
      </w:r>
      <w:r w:rsidRPr="00591DCB">
        <w:rPr>
          <w:rFonts w:ascii="標楷體" w:eastAsia="標楷體" w:hAnsi="Times New Roman" w:cs="標楷體" w:hint="eastAsia"/>
          <w:kern w:val="0"/>
          <w14:ligatures w14:val="none"/>
        </w:rPr>
        <w:t>條</w:t>
      </w:r>
      <w:r>
        <w:rPr>
          <w:rFonts w:ascii="標楷體" w:eastAsia="標楷體" w:hAnsi="Times New Roman" w:cs="標楷體"/>
          <w:kern w:val="0"/>
          <w14:ligatures w14:val="none"/>
        </w:rPr>
        <w:tab/>
      </w:r>
      <w:r w:rsidRPr="00591DCB">
        <w:rPr>
          <w:rFonts w:ascii="標楷體" w:eastAsia="標楷體" w:hAnsi="Times New Roman" w:cs="標楷體" w:hint="eastAsia"/>
          <w:kern w:val="0"/>
          <w14:ligatures w14:val="none"/>
        </w:rPr>
        <w:t>本辦法經所務會議通過後施行，修正時亦同。</w:t>
      </w:r>
    </w:p>
    <w:sectPr w:rsidR="00591DCB" w:rsidRPr="00E237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14"/>
    <w:rsid w:val="00000230"/>
    <w:rsid w:val="000F5D16"/>
    <w:rsid w:val="00247DD8"/>
    <w:rsid w:val="002F10AC"/>
    <w:rsid w:val="002F156E"/>
    <w:rsid w:val="0030441E"/>
    <w:rsid w:val="0030645F"/>
    <w:rsid w:val="0036556E"/>
    <w:rsid w:val="003C540F"/>
    <w:rsid w:val="003F0423"/>
    <w:rsid w:val="004B12D9"/>
    <w:rsid w:val="0050330C"/>
    <w:rsid w:val="00591DCB"/>
    <w:rsid w:val="005E112A"/>
    <w:rsid w:val="00683E71"/>
    <w:rsid w:val="00751AA6"/>
    <w:rsid w:val="00756A94"/>
    <w:rsid w:val="00886D14"/>
    <w:rsid w:val="00963A6C"/>
    <w:rsid w:val="00A70716"/>
    <w:rsid w:val="00A81DBF"/>
    <w:rsid w:val="00A924A3"/>
    <w:rsid w:val="00AE5F96"/>
    <w:rsid w:val="00AF2A76"/>
    <w:rsid w:val="00BD48A8"/>
    <w:rsid w:val="00E237F1"/>
    <w:rsid w:val="00E73656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7319"/>
  <w15:chartTrackingRefBased/>
  <w15:docId w15:val="{2F94D1D6-F90B-4961-9330-8D852D9A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1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1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1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1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1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1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86D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86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86D1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86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86D1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86D1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86D1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86D1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86D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8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86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86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D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86D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6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2025-01-20T04:39:00Z</dcterms:created>
  <dcterms:modified xsi:type="dcterms:W3CDTF">2025-01-20T04:39:00Z</dcterms:modified>
</cp:coreProperties>
</file>